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3A" w:rsidRDefault="0022083A" w:rsidP="0022083A">
      <w:pPr>
        <w:rPr>
          <w:rFonts w:ascii="Tahoma" w:hAnsi="Tahoma" w:cs="Tahoma"/>
          <w:sz w:val="24"/>
        </w:rPr>
      </w:pPr>
    </w:p>
    <w:p w:rsidR="0022083A" w:rsidRDefault="0022083A" w:rsidP="0022083A">
      <w:pPr>
        <w:rPr>
          <w:rFonts w:ascii="Tahoma" w:hAnsi="Tahoma" w:cs="Tahoma"/>
          <w:sz w:val="24"/>
        </w:rPr>
      </w:pPr>
    </w:p>
    <w:p w:rsidR="0030313F" w:rsidRPr="00DE0843" w:rsidRDefault="0030313F" w:rsidP="0030313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Abwasserleitungen + Kanäle DIN EN 1610/DWA139 aus Stahlbetonrohren Typ 2 nach DIN V1201/ DIN EN 1916 </w:t>
      </w:r>
      <w:r w:rsidRPr="00DE0843">
        <w:rPr>
          <w:rFonts w:ascii="Tahoma" w:hAnsi="Tahoma" w:cs="Tahoma"/>
          <w:sz w:val="24"/>
        </w:rPr>
        <w:t>sowie den erhöhten Anforderungen der FBS-Qualitätsrichtlinie</w:t>
      </w:r>
    </w:p>
    <w:p w:rsidR="0022083A" w:rsidRDefault="0022083A" w:rsidP="0022083A">
      <w:pPr>
        <w:rPr>
          <w:rFonts w:ascii="Tahoma" w:hAnsi="Tahoma" w:cs="Tahoma"/>
          <w:sz w:val="24"/>
        </w:rPr>
      </w:pP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Form:                     SB-K-GM Kreisquerschnitt mit Glockenmuffe </w:t>
      </w: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Herstellverfahren:    </w:t>
      </w:r>
      <w:proofErr w:type="spellStart"/>
      <w:r>
        <w:rPr>
          <w:rFonts w:ascii="Tahoma" w:hAnsi="Tahoma" w:cs="Tahoma"/>
          <w:sz w:val="24"/>
        </w:rPr>
        <w:t>sofortentschalt</w:t>
      </w:r>
      <w:proofErr w:type="spellEnd"/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Betongüte:              C40/50; Expositionsklasse XA2 chemischer Angriff bis 600 mg/l </w:t>
      </w:r>
    </w:p>
    <w:p w:rsidR="0022083A" w:rsidRDefault="0022083A" w:rsidP="0022083A">
      <w:pPr>
        <w:ind w:left="219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(bei </w:t>
      </w:r>
      <w:proofErr w:type="spellStart"/>
      <w:r>
        <w:rPr>
          <w:rFonts w:ascii="Tahoma" w:hAnsi="Tahoma" w:cs="Tahoma"/>
          <w:sz w:val="24"/>
        </w:rPr>
        <w:t>Sulfatgehalt</w:t>
      </w:r>
      <w:proofErr w:type="spellEnd"/>
      <w:r>
        <w:rPr>
          <w:rFonts w:ascii="Tahoma" w:hAnsi="Tahoma" w:cs="Tahoma"/>
          <w:sz w:val="24"/>
        </w:rPr>
        <w:t xml:space="preserve"> &gt; 600 mg/l ist der Zusatz von </w:t>
      </w:r>
      <w:r w:rsidR="00CE1ED1">
        <w:rPr>
          <w:rFonts w:ascii="Tahoma" w:hAnsi="Tahoma" w:cs="Tahoma"/>
          <w:sz w:val="24"/>
        </w:rPr>
        <w:t>SR/</w:t>
      </w:r>
      <w:r>
        <w:rPr>
          <w:rFonts w:ascii="Tahoma" w:hAnsi="Tahoma" w:cs="Tahoma"/>
          <w:sz w:val="24"/>
        </w:rPr>
        <w:t>HS-Zement                erforderlich)</w:t>
      </w:r>
    </w:p>
    <w:p w:rsidR="0022083A" w:rsidRDefault="000B19CA" w:rsidP="0022083A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Rohrdurchmesser: </w:t>
      </w:r>
      <w:r>
        <w:rPr>
          <w:rFonts w:ascii="Tahoma" w:hAnsi="Tahoma" w:cs="Tahoma"/>
          <w:bCs/>
          <w:sz w:val="24"/>
        </w:rPr>
        <w:tab/>
        <w:t xml:space="preserve"> DN 5</w:t>
      </w:r>
      <w:r w:rsidR="0022083A">
        <w:rPr>
          <w:rFonts w:ascii="Tahoma" w:hAnsi="Tahoma" w:cs="Tahoma"/>
          <w:bCs/>
          <w:sz w:val="24"/>
        </w:rPr>
        <w:t xml:space="preserve">00mm </w:t>
      </w:r>
    </w:p>
    <w:p w:rsidR="0022083A" w:rsidRDefault="0022083A" w:rsidP="0022083A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Wandstärke: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 xml:space="preserve"> </w:t>
      </w:r>
      <w:r w:rsidR="000B19CA">
        <w:rPr>
          <w:rFonts w:ascii="Tahoma" w:hAnsi="Tahoma" w:cs="Tahoma"/>
          <w:bCs/>
          <w:sz w:val="24"/>
        </w:rPr>
        <w:t>8</w:t>
      </w:r>
      <w:r w:rsidR="00FD1FAF">
        <w:rPr>
          <w:rFonts w:ascii="Tahoma" w:hAnsi="Tahoma" w:cs="Tahoma"/>
          <w:bCs/>
          <w:sz w:val="24"/>
        </w:rPr>
        <w:t>5</w:t>
      </w:r>
      <w:r>
        <w:rPr>
          <w:rFonts w:ascii="Tahoma" w:hAnsi="Tahoma" w:cs="Tahoma"/>
          <w:bCs/>
          <w:sz w:val="24"/>
        </w:rPr>
        <w:t xml:space="preserve">mm </w:t>
      </w:r>
    </w:p>
    <w:p w:rsidR="0022083A" w:rsidRDefault="000B19CA" w:rsidP="0022083A">
      <w:pPr>
        <w:rPr>
          <w:rFonts w:ascii="Tahoma" w:hAnsi="Tahoma" w:cs="Tahoma"/>
          <w:bCs/>
          <w:sz w:val="24"/>
        </w:rPr>
      </w:pPr>
      <w:proofErr w:type="spellStart"/>
      <w:r>
        <w:rPr>
          <w:rFonts w:ascii="Tahoma" w:hAnsi="Tahoma" w:cs="Tahoma"/>
          <w:bCs/>
          <w:sz w:val="24"/>
        </w:rPr>
        <w:t>Baulänge</w:t>
      </w:r>
      <w:proofErr w:type="spellEnd"/>
      <w:r>
        <w:rPr>
          <w:rFonts w:ascii="Tahoma" w:hAnsi="Tahoma" w:cs="Tahoma"/>
          <w:bCs/>
          <w:sz w:val="24"/>
        </w:rPr>
        <w:t xml:space="preserve">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 xml:space="preserve"> 2,50 / </w:t>
      </w:r>
      <w:r w:rsidR="001217A5">
        <w:rPr>
          <w:rFonts w:ascii="Tahoma" w:hAnsi="Tahoma" w:cs="Tahoma"/>
          <w:bCs/>
          <w:sz w:val="24"/>
        </w:rPr>
        <w:t xml:space="preserve">3,00 / </w:t>
      </w:r>
      <w:r>
        <w:rPr>
          <w:rFonts w:ascii="Tahoma" w:hAnsi="Tahoma" w:cs="Tahoma"/>
          <w:bCs/>
          <w:sz w:val="24"/>
        </w:rPr>
        <w:t>3,5</w:t>
      </w:r>
      <w:r w:rsidR="0022083A">
        <w:rPr>
          <w:rFonts w:ascii="Tahoma" w:hAnsi="Tahoma" w:cs="Tahoma"/>
          <w:bCs/>
          <w:sz w:val="24"/>
        </w:rPr>
        <w:t>0</w:t>
      </w:r>
      <w:r w:rsidR="00F5721A">
        <w:rPr>
          <w:rFonts w:ascii="Tahoma" w:hAnsi="Tahoma" w:cs="Tahoma"/>
          <w:bCs/>
          <w:sz w:val="24"/>
        </w:rPr>
        <w:t xml:space="preserve"> </w:t>
      </w:r>
      <w:r w:rsidR="0022083A">
        <w:rPr>
          <w:rFonts w:ascii="Tahoma" w:hAnsi="Tahoma" w:cs="Tahoma"/>
          <w:bCs/>
          <w:sz w:val="24"/>
        </w:rPr>
        <w:t xml:space="preserve">m </w:t>
      </w:r>
    </w:p>
    <w:p w:rsidR="0022083A" w:rsidRDefault="0022083A" w:rsidP="0022083A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Nutzquerschnitt:</w:t>
      </w:r>
      <w:r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ab/>
        <w:t xml:space="preserve"> </w:t>
      </w:r>
      <w:r w:rsidR="000B19CA">
        <w:rPr>
          <w:rFonts w:ascii="Tahoma" w:hAnsi="Tahoma" w:cs="Tahoma"/>
          <w:bCs/>
          <w:sz w:val="24"/>
        </w:rPr>
        <w:t>0,19</w:t>
      </w:r>
      <w:r w:rsidR="00FD1FAF">
        <w:rPr>
          <w:rFonts w:ascii="Tahoma" w:hAnsi="Tahoma" w:cs="Tahoma"/>
          <w:bCs/>
          <w:sz w:val="24"/>
        </w:rPr>
        <w:t>6</w:t>
      </w:r>
      <w:r>
        <w:rPr>
          <w:rFonts w:ascii="Tahoma" w:hAnsi="Tahoma" w:cs="Tahoma"/>
          <w:bCs/>
          <w:sz w:val="24"/>
        </w:rPr>
        <w:t xml:space="preserve"> A/m2</w:t>
      </w:r>
    </w:p>
    <w:p w:rsidR="001217A5" w:rsidRDefault="001217A5" w:rsidP="001217A5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Verkehrsbelastung:  SLW60/LM1 </w:t>
      </w:r>
    </w:p>
    <w:p w:rsidR="001217A5" w:rsidRDefault="001217A5" w:rsidP="00BB6145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Überdeckungshöhe: </w:t>
      </w:r>
      <w:r w:rsidRPr="00822FC1">
        <w:rPr>
          <w:rFonts w:ascii="Tahoma" w:hAnsi="Tahoma" w:cs="Tahoma"/>
          <w:bCs/>
          <w:sz w:val="24"/>
        </w:rPr>
        <w:t>0,50 m bis 4,50 m bei einem Bettungswinkel 2xAlpha = 120 Grad</w:t>
      </w:r>
      <w:bookmarkStart w:id="0" w:name="_GoBack"/>
      <w:bookmarkEnd w:id="0"/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bCs/>
          <w:sz w:val="24"/>
        </w:rPr>
        <w:t xml:space="preserve"> </w:t>
      </w:r>
      <w:r w:rsidR="001217A5">
        <w:rPr>
          <w:rFonts w:ascii="Tahoma" w:hAnsi="Tahoma" w:cs="Tahoma"/>
          <w:sz w:val="24"/>
        </w:rPr>
        <w:t xml:space="preserve">Rohrverbindung:     </w:t>
      </w:r>
      <w:r>
        <w:rPr>
          <w:rFonts w:ascii="Tahoma" w:hAnsi="Tahoma" w:cs="Tahoma"/>
          <w:sz w:val="24"/>
        </w:rPr>
        <w:t xml:space="preserve">mit integrierter Dichtung  </w:t>
      </w: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Dichtmittel nach DIN EN 681-1 + DIN 4060</w:t>
      </w: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</w:t>
      </w:r>
      <w:proofErr w:type="spellStart"/>
      <w:r>
        <w:rPr>
          <w:rFonts w:ascii="Tahoma" w:hAnsi="Tahoma" w:cs="Tahoma"/>
          <w:sz w:val="24"/>
        </w:rPr>
        <w:t>Fabr</w:t>
      </w:r>
      <w:proofErr w:type="spellEnd"/>
      <w:r>
        <w:rPr>
          <w:rFonts w:ascii="Tahoma" w:hAnsi="Tahoma" w:cs="Tahoma"/>
          <w:sz w:val="24"/>
        </w:rPr>
        <w:t>. DS Dichtungstechnik oder gleichwertig</w:t>
      </w: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Einbau / Bettung:     gemäß DIN EN 1610/DWA139 in vorhandenem verbautem oder  </w:t>
      </w:r>
    </w:p>
    <w:p w:rsidR="004361E2" w:rsidRDefault="0022083A" w:rsidP="004361E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geböschtem Graben</w:t>
      </w:r>
      <w:r w:rsidR="004361E2">
        <w:rPr>
          <w:rFonts w:ascii="Tahoma" w:hAnsi="Tahoma" w:cs="Tahoma"/>
          <w:sz w:val="24"/>
        </w:rPr>
        <w:t>, Bettung Typ 1 (Regelausführung)</w:t>
      </w:r>
    </w:p>
    <w:p w:rsidR="004361E2" w:rsidRDefault="004361E2" w:rsidP="004361E2">
      <w:pPr>
        <w:rPr>
          <w:rFonts w:ascii="Tahoma" w:hAnsi="Tahoma" w:cs="Tahoma"/>
          <w:i/>
          <w:sz w:val="24"/>
        </w:rPr>
      </w:pPr>
    </w:p>
    <w:p w:rsidR="004361E2" w:rsidRDefault="004361E2" w:rsidP="004361E2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i/>
          <w:sz w:val="24"/>
        </w:rPr>
        <w:t>Bei abweichenden Belastungen und Einbaubedingungen sprechen Sie uns bitte für eine objektbezogene statische Berechnung an.</w:t>
      </w:r>
    </w:p>
    <w:p w:rsidR="0022083A" w:rsidRDefault="0022083A" w:rsidP="0022083A">
      <w:pPr>
        <w:rPr>
          <w:rFonts w:ascii="Tahoma" w:hAnsi="Tahoma" w:cs="Tahoma"/>
          <w:sz w:val="24"/>
        </w:rPr>
      </w:pPr>
    </w:p>
    <w:p w:rsidR="0022083A" w:rsidRDefault="0022083A" w:rsidP="0022083A">
      <w:pPr>
        <w:rPr>
          <w:rFonts w:ascii="Tahoma" w:hAnsi="Tahoma" w:cs="Tahoma"/>
          <w:sz w:val="24"/>
        </w:rPr>
      </w:pP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Eine prüffähige Objektstatik ist vor Verlegung dem AG schriftlich vorzulegen.</w:t>
      </w:r>
    </w:p>
    <w:p w:rsidR="0022083A" w:rsidRDefault="0022083A" w:rsidP="0022083A">
      <w:pPr>
        <w:rPr>
          <w:rFonts w:ascii="Tahoma" w:hAnsi="Tahoma" w:cs="Tahoma"/>
          <w:i/>
          <w:iCs/>
          <w:sz w:val="24"/>
          <w:szCs w:val="24"/>
        </w:rPr>
      </w:pPr>
    </w:p>
    <w:p w:rsidR="0030313F" w:rsidRDefault="00C039D9" w:rsidP="0030313F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Herstellernachweis</w:t>
      </w:r>
      <w:r>
        <w:rPr>
          <w:rFonts w:ascii="Tahoma" w:hAnsi="Tahoma" w:cs="Tahoma"/>
          <w:szCs w:val="24"/>
        </w:rPr>
        <w:t>:</w:t>
      </w:r>
      <w:r>
        <w:rPr>
          <w:rFonts w:ascii="Tahoma" w:hAnsi="Tahoma" w:cs="Tahoma"/>
          <w:szCs w:val="24"/>
        </w:rPr>
        <w:tab/>
      </w:r>
      <w:r w:rsidR="0030313F">
        <w:rPr>
          <w:rFonts w:ascii="Tahoma" w:hAnsi="Tahoma" w:cs="Tahoma"/>
          <w:szCs w:val="24"/>
        </w:rPr>
        <w:t xml:space="preserve">Röser Vertriebs GmbH </w:t>
      </w:r>
    </w:p>
    <w:p w:rsidR="0030313F" w:rsidRDefault="0030313F" w:rsidP="0030313F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Haus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. 11 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 </w:t>
      </w:r>
    </w:p>
    <w:p w:rsidR="0030313F" w:rsidRDefault="0030313F" w:rsidP="0030313F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</w:rPr>
        <w:t xml:space="preserve">88525 </w:t>
      </w:r>
      <w:proofErr w:type="spellStart"/>
      <w:r>
        <w:rPr>
          <w:rFonts w:ascii="Tahoma" w:hAnsi="Tahoma" w:cs="Tahoma"/>
          <w:szCs w:val="24"/>
        </w:rPr>
        <w:t>Dürmentingen-Burgau</w:t>
      </w:r>
      <w:proofErr w:type="spellEnd"/>
      <w:r>
        <w:rPr>
          <w:rFonts w:ascii="Tahoma" w:hAnsi="Tahoma" w:cs="Tahoma"/>
          <w:szCs w:val="24"/>
        </w:rPr>
        <w:t xml:space="preserve">  </w:t>
      </w:r>
    </w:p>
    <w:p w:rsidR="0030313F" w:rsidRDefault="0030313F" w:rsidP="0030313F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</w:t>
      </w:r>
      <w:hyperlink r:id="rId7" w:history="1">
        <w:r>
          <w:rPr>
            <w:rStyle w:val="Hyperlink"/>
            <w:rFonts w:ascii="Tahoma" w:hAnsi="Tahoma" w:cs="Tahoma"/>
            <w:szCs w:val="24"/>
          </w:rPr>
          <w:t>info@roeser-gmbh.de</w:t>
        </w:r>
      </w:hyperlink>
    </w:p>
    <w:p w:rsidR="0030313F" w:rsidRDefault="0030313F" w:rsidP="0030313F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Tel. 07576/9608-0</w:t>
      </w:r>
    </w:p>
    <w:p w:rsidR="0030313F" w:rsidRDefault="0030313F" w:rsidP="0030313F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hyperlink r:id="rId8" w:history="1">
        <w:r w:rsidRPr="00391E67">
          <w:rPr>
            <w:rStyle w:val="Hyperlink"/>
            <w:rFonts w:ascii="Tahoma" w:hAnsi="Tahoma" w:cs="Tahoma"/>
            <w:sz w:val="24"/>
            <w:szCs w:val="24"/>
            <w:lang w:val="en-US"/>
          </w:rPr>
          <w:t>www.roeser-gmbh.de</w:t>
        </w:r>
      </w:hyperlink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30313F" w:rsidRPr="000E141E" w:rsidRDefault="0030313F" w:rsidP="0030313F">
      <w:pPr>
        <w:pStyle w:val="Angebot"/>
        <w:rPr>
          <w:i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oder</w:t>
      </w:r>
      <w:proofErr w:type="spellEnd"/>
      <w:r w:rsidRPr="000E141E">
        <w:rPr>
          <w:rFonts w:ascii="Tahoma" w:hAnsi="Tahoma" w:cs="Tahoma"/>
          <w:i/>
          <w:szCs w:val="24"/>
          <w:lang w:val="en-US"/>
        </w:rPr>
        <w:t xml:space="preserve"> </w:t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gleichwertig</w:t>
      </w:r>
      <w:proofErr w:type="spellEnd"/>
    </w:p>
    <w:p w:rsidR="0022083A" w:rsidRDefault="0022083A" w:rsidP="0030313F">
      <w:pPr>
        <w:pStyle w:val="Angebot"/>
      </w:pPr>
    </w:p>
    <w:p w:rsidR="00ED7ABE" w:rsidRDefault="00ED7ABE" w:rsidP="007834CA"/>
    <w:p w:rsidR="00ED7ABE" w:rsidRDefault="00ED7ABE" w:rsidP="007834CA"/>
    <w:p w:rsidR="00ED7ABE" w:rsidRDefault="00ED7ABE" w:rsidP="007834CA"/>
    <w:p w:rsidR="00ED7ABE" w:rsidRDefault="00ED7ABE" w:rsidP="007834CA"/>
    <w:p w:rsidR="00E26CA3" w:rsidRDefault="00D07955" w:rsidP="007834CA"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5572125</wp:posOffset>
            </wp:positionH>
            <wp:positionV relativeFrom="page">
              <wp:posOffset>114935</wp:posOffset>
            </wp:positionV>
            <wp:extent cx="1119600" cy="1328400"/>
            <wp:effectExtent l="0" t="0" r="4445" b="5715"/>
            <wp:wrapNone/>
            <wp:docPr id="1" name="Grafik 1" descr="G:\Häberle\Transfer_neu\Logo\Röser GmbH Log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äberle\Transfer_neu\Logo\Röser GmbH Logo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CA3" w:rsidSect="00BA2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FE" w:rsidRDefault="00633BFE" w:rsidP="00A87E57">
      <w:r>
        <w:separator/>
      </w:r>
    </w:p>
  </w:endnote>
  <w:endnote w:type="continuationSeparator" w:id="0">
    <w:p w:rsidR="00633BFE" w:rsidRDefault="00633BFE" w:rsidP="00A8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FE" w:rsidRDefault="00633BFE" w:rsidP="00A87E57">
      <w:r>
        <w:separator/>
      </w:r>
    </w:p>
  </w:footnote>
  <w:footnote w:type="continuationSeparator" w:id="0">
    <w:p w:rsidR="00633BFE" w:rsidRDefault="00633BFE" w:rsidP="00A8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8" w:rsidRDefault="00BA2138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BA2138" w:rsidRDefault="00BA2138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EE0189" w:rsidRDefault="00A87E57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  <w:r w:rsidRPr="00D07955">
      <w:rPr>
        <w:sz w:val="18"/>
        <w:szCs w:val="18"/>
      </w:rPr>
      <w:tab/>
    </w:r>
  </w:p>
  <w:p w:rsidR="00EE0189" w:rsidRDefault="00EE0189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EE0189" w:rsidRDefault="00EE0189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EE0189" w:rsidRDefault="00EE0189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BA2138" w:rsidRPr="00D07955" w:rsidRDefault="00EE0189" w:rsidP="00EE0189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  <w:r w:rsidRPr="00EE0189">
      <w:rPr>
        <w:sz w:val="18"/>
        <w:szCs w:val="18"/>
      </w:rPr>
      <w:t>Röser Vertriebs Gmb</w:t>
    </w:r>
    <w:r>
      <w:rPr>
        <w:sz w:val="18"/>
        <w:szCs w:val="18"/>
      </w:rPr>
      <w:t>H</w:t>
    </w:r>
    <w:r w:rsidRPr="00EE0189">
      <w:rPr>
        <w:sz w:val="18"/>
        <w:szCs w:val="18"/>
      </w:rPr>
      <w:t xml:space="preserve">          Haus Nr. 11          88525 </w:t>
    </w:r>
    <w:proofErr w:type="spellStart"/>
    <w:r w:rsidRPr="00EE0189">
      <w:rPr>
        <w:sz w:val="18"/>
        <w:szCs w:val="18"/>
      </w:rPr>
      <w:t>Dürmentingen-Burgau</w:t>
    </w:r>
    <w:proofErr w:type="spellEnd"/>
    <w:r w:rsidRPr="00EE0189">
      <w:rPr>
        <w:sz w:val="18"/>
        <w:szCs w:val="18"/>
      </w:rPr>
      <w:t xml:space="preserve">          Tel.: 07371/9597-0          Fax: 07371/959717</w:t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7"/>
    <w:rsid w:val="000B19CA"/>
    <w:rsid w:val="00111E97"/>
    <w:rsid w:val="001217A5"/>
    <w:rsid w:val="0022083A"/>
    <w:rsid w:val="002C3608"/>
    <w:rsid w:val="0030313F"/>
    <w:rsid w:val="004361E2"/>
    <w:rsid w:val="005200BD"/>
    <w:rsid w:val="00633BFE"/>
    <w:rsid w:val="006F4165"/>
    <w:rsid w:val="007834CA"/>
    <w:rsid w:val="00810DF8"/>
    <w:rsid w:val="00A35AC0"/>
    <w:rsid w:val="00A87E57"/>
    <w:rsid w:val="00AC4812"/>
    <w:rsid w:val="00B83A60"/>
    <w:rsid w:val="00BA2138"/>
    <w:rsid w:val="00BB6145"/>
    <w:rsid w:val="00C039D9"/>
    <w:rsid w:val="00C22336"/>
    <w:rsid w:val="00CE1ED1"/>
    <w:rsid w:val="00D07955"/>
    <w:rsid w:val="00DC28D0"/>
    <w:rsid w:val="00E26CA3"/>
    <w:rsid w:val="00ED7ABE"/>
    <w:rsid w:val="00EE0189"/>
    <w:rsid w:val="00F01BFF"/>
    <w:rsid w:val="00F5721A"/>
    <w:rsid w:val="00F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D0AD25E-0002-4355-947F-544F4FAD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3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E57"/>
  </w:style>
  <w:style w:type="paragraph" w:styleId="Fuzeile">
    <w:name w:val="footer"/>
    <w:basedOn w:val="Standard"/>
    <w:link w:val="Fu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E57"/>
  </w:style>
  <w:style w:type="character" w:customStyle="1" w:styleId="berschrift1Zchn">
    <w:name w:val="Überschrift 1 Zchn"/>
    <w:basedOn w:val="Absatz-Standardschriftart"/>
    <w:link w:val="berschrift1"/>
    <w:uiPriority w:val="9"/>
    <w:rsid w:val="00783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955"/>
    <w:rPr>
      <w:rFonts w:ascii="Tahoma" w:hAnsi="Tahoma" w:cs="Tahoma"/>
      <w:sz w:val="16"/>
      <w:szCs w:val="16"/>
    </w:rPr>
  </w:style>
  <w:style w:type="paragraph" w:customStyle="1" w:styleId="Angebot">
    <w:name w:val="Angebot"/>
    <w:basedOn w:val="Standard"/>
    <w:rsid w:val="0022083A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20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ser-gmbh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roeser-gmbh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8B5E-7B86-4668-B6D6-DD320175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Haeberle</dc:creator>
  <cp:lastModifiedBy>Braeunche, Dennis</cp:lastModifiedBy>
  <cp:revision>9</cp:revision>
  <dcterms:created xsi:type="dcterms:W3CDTF">2019-12-10T10:54:00Z</dcterms:created>
  <dcterms:modified xsi:type="dcterms:W3CDTF">2023-02-06T12:55:00Z</dcterms:modified>
</cp:coreProperties>
</file>