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9071CB" w:rsidRPr="00DE0843" w:rsidRDefault="009071CB" w:rsidP="009071C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9B29B7" w:rsidRDefault="009B29B7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SB-K-FM-DP Drachenprofilquerschnitt 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Sulfatgehalt &gt; 600 mg/l ist der Zusatz von </w:t>
      </w:r>
      <w:r w:rsidR="008E7971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1C64C9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26</w:t>
      </w:r>
      <w:r w:rsidR="008A1145">
        <w:rPr>
          <w:rFonts w:ascii="Tahoma" w:hAnsi="Tahoma" w:cs="Tahoma"/>
          <w:bCs/>
          <w:sz w:val="24"/>
        </w:rPr>
        <w:t>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93579B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25</w:t>
      </w:r>
      <w:r w:rsidR="008A1145">
        <w:rPr>
          <w:rFonts w:ascii="Tahoma" w:hAnsi="Tahoma" w:cs="Tahoma"/>
          <w:bCs/>
          <w:sz w:val="24"/>
        </w:rPr>
        <w:t>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D35532" w:rsidRDefault="00D35532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Radius DP: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400mm</w:t>
      </w:r>
      <w:r>
        <w:rPr>
          <w:rFonts w:ascii="Tahoma" w:hAnsi="Tahoma" w:cs="Tahoma"/>
          <w:bCs/>
          <w:sz w:val="24"/>
        </w:rPr>
        <w:tab/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Baulänge: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0E6E2A">
        <w:rPr>
          <w:rFonts w:ascii="Tahoma" w:hAnsi="Tahoma" w:cs="Tahoma"/>
          <w:bCs/>
          <w:sz w:val="24"/>
        </w:rPr>
        <w:t>4,740</w:t>
      </w:r>
      <w:r>
        <w:rPr>
          <w:rFonts w:ascii="Tahoma" w:hAnsi="Tahoma" w:cs="Tahoma"/>
          <w:bCs/>
          <w:sz w:val="24"/>
        </w:rPr>
        <w:t xml:space="preserve"> A/m2</w:t>
      </w:r>
    </w:p>
    <w:p w:rsidR="004B3622" w:rsidRDefault="004B3622" w:rsidP="004B3622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4B3622" w:rsidRDefault="004B3622" w:rsidP="004B3622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Fabr.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5C71EC" w:rsidRDefault="008976CE" w:rsidP="005C71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5C71EC">
        <w:rPr>
          <w:rFonts w:ascii="Tahoma" w:hAnsi="Tahoma" w:cs="Tahoma"/>
          <w:sz w:val="24"/>
        </w:rPr>
        <w:t>, Bettung Typ 1 (Regelausführung)</w:t>
      </w:r>
    </w:p>
    <w:p w:rsidR="005C71EC" w:rsidRDefault="005C71EC" w:rsidP="005C71EC">
      <w:pPr>
        <w:rPr>
          <w:rFonts w:ascii="Tahoma" w:hAnsi="Tahoma" w:cs="Tahoma"/>
          <w:i/>
          <w:sz w:val="24"/>
        </w:rPr>
      </w:pPr>
    </w:p>
    <w:p w:rsidR="005C71EC" w:rsidRDefault="005C71EC" w:rsidP="005C71EC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maßgenau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9071CB" w:rsidRDefault="008976CE" w:rsidP="009071C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9071CB">
        <w:rPr>
          <w:rFonts w:ascii="Tahoma" w:hAnsi="Tahoma" w:cs="Tahoma"/>
          <w:szCs w:val="24"/>
        </w:rPr>
        <w:t xml:space="preserve">Röser Vertriebs GmbH </w:t>
      </w:r>
    </w:p>
    <w:p w:rsidR="009071CB" w:rsidRDefault="009071CB" w:rsidP="009071C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Haus Nr.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9071CB" w:rsidRDefault="009071CB" w:rsidP="009071C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Dürmentingen-Burgau  </w:t>
      </w:r>
    </w:p>
    <w:p w:rsidR="009071CB" w:rsidRDefault="009071CB" w:rsidP="009071C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9071CB" w:rsidRDefault="009071CB" w:rsidP="009071C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9071CB" w:rsidRDefault="009071CB" w:rsidP="009071C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9071CB" w:rsidRDefault="009071CB" w:rsidP="009071CB">
      <w:pPr>
        <w:pStyle w:val="Angebot"/>
        <w:rPr>
          <w:rFonts w:ascii="Tahoma" w:hAnsi="Tahoma" w:cs="Tahoma"/>
          <w:i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 w:rsidRPr="000E141E">
        <w:rPr>
          <w:rFonts w:ascii="Tahoma" w:hAnsi="Tahoma" w:cs="Tahoma"/>
          <w:i/>
          <w:szCs w:val="24"/>
          <w:lang w:val="en-US"/>
        </w:rPr>
        <w:t>oder gleichwertig</w:t>
      </w:r>
    </w:p>
    <w:p w:rsidR="007A5C24" w:rsidRDefault="007A5C24" w:rsidP="009071CB">
      <w:pPr>
        <w:pStyle w:val="Angebot"/>
        <w:rPr>
          <w:rFonts w:ascii="Tahoma" w:hAnsi="Tahoma" w:cs="Tahoma"/>
          <w:i/>
          <w:szCs w:val="24"/>
          <w:lang w:val="en-US"/>
        </w:rPr>
      </w:pPr>
    </w:p>
    <w:p w:rsidR="007A5C24" w:rsidRDefault="007A5C24" w:rsidP="007A5C24">
      <w:pPr>
        <w:pStyle w:val="Angebot"/>
        <w:ind w:left="2832" w:hanging="2832"/>
      </w:pPr>
      <w:r>
        <w:t xml:space="preserve">EVTL. Pos.:  ____ </w:t>
      </w:r>
      <w:r>
        <w:tab/>
        <w:t>Zulage für Verlegeanker im Scheitel, zur einfachen Ausrichtung des Drachenprofilrohres in der Kanalhaltung, Zulage je Rohr</w:t>
      </w:r>
    </w:p>
    <w:p w:rsidR="007A5C24" w:rsidRPr="000E141E" w:rsidRDefault="007A5C24" w:rsidP="009071CB">
      <w:pPr>
        <w:pStyle w:val="Angebot"/>
        <w:rPr>
          <w:i/>
        </w:rPr>
      </w:pPr>
      <w:bookmarkStart w:id="0" w:name="_GoBack"/>
      <w:bookmarkEnd w:id="0"/>
    </w:p>
    <w:p w:rsidR="00ED7ABE" w:rsidRDefault="00ED7ABE" w:rsidP="009071CB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37D8E" w:rsidRDefault="00237D8E" w:rsidP="00237D8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37D8E" w:rsidRDefault="00237D8E" w:rsidP="00237D8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237D8E" w:rsidRDefault="00237D8E" w:rsidP="00237D8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237D8E" w:rsidRDefault="00237D8E" w:rsidP="00237D8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BA2138" w:rsidRPr="00D07955" w:rsidRDefault="00237D8E" w:rsidP="00237D8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>Röser Vertriebs GmbH          Haus Nr. 11          88525 Dürmentingen-Burgau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D33CE"/>
    <w:rsid w:val="000E3A32"/>
    <w:rsid w:val="000E6E2A"/>
    <w:rsid w:val="00180EF8"/>
    <w:rsid w:val="001C64C9"/>
    <w:rsid w:val="00237D8E"/>
    <w:rsid w:val="002C3608"/>
    <w:rsid w:val="0032217F"/>
    <w:rsid w:val="003533CD"/>
    <w:rsid w:val="00402A58"/>
    <w:rsid w:val="004B3622"/>
    <w:rsid w:val="004E7AAA"/>
    <w:rsid w:val="005200BD"/>
    <w:rsid w:val="00544E6D"/>
    <w:rsid w:val="005C71EC"/>
    <w:rsid w:val="00633BFE"/>
    <w:rsid w:val="006F4165"/>
    <w:rsid w:val="007834CA"/>
    <w:rsid w:val="007A5C24"/>
    <w:rsid w:val="00810DF8"/>
    <w:rsid w:val="00821349"/>
    <w:rsid w:val="008976CE"/>
    <w:rsid w:val="008A1145"/>
    <w:rsid w:val="008E1DBE"/>
    <w:rsid w:val="008E7971"/>
    <w:rsid w:val="009071CB"/>
    <w:rsid w:val="00921F29"/>
    <w:rsid w:val="0093579B"/>
    <w:rsid w:val="00987058"/>
    <w:rsid w:val="009B29B7"/>
    <w:rsid w:val="009C4C55"/>
    <w:rsid w:val="00A35AC0"/>
    <w:rsid w:val="00A41952"/>
    <w:rsid w:val="00A87E57"/>
    <w:rsid w:val="00AC4812"/>
    <w:rsid w:val="00B83A60"/>
    <w:rsid w:val="00BA2138"/>
    <w:rsid w:val="00BA6247"/>
    <w:rsid w:val="00BC7EBF"/>
    <w:rsid w:val="00C22336"/>
    <w:rsid w:val="00C251C3"/>
    <w:rsid w:val="00C84C64"/>
    <w:rsid w:val="00D07955"/>
    <w:rsid w:val="00D35532"/>
    <w:rsid w:val="00D42CC9"/>
    <w:rsid w:val="00D55850"/>
    <w:rsid w:val="00DC28D0"/>
    <w:rsid w:val="00DD252C"/>
    <w:rsid w:val="00E26CA3"/>
    <w:rsid w:val="00ED7ABE"/>
    <w:rsid w:val="00F01BFF"/>
    <w:rsid w:val="00F35408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DDC56D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E936-3F4F-4B68-BA17-FBF815CD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13</cp:revision>
  <dcterms:created xsi:type="dcterms:W3CDTF">2019-12-10T10:14:00Z</dcterms:created>
  <dcterms:modified xsi:type="dcterms:W3CDTF">2023-05-09T05:07:00Z</dcterms:modified>
</cp:coreProperties>
</file>